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8547" w14:textId="77777777" w:rsidR="00AB7C8D" w:rsidRDefault="00AB7C8D" w:rsidP="00AB7C8D">
      <w:pPr>
        <w:pStyle w:val="p43"/>
        <w:tabs>
          <w:tab w:val="left" w:pos="2430"/>
          <w:tab w:val="right" w:pos="8640"/>
        </w:tabs>
        <w:spacing w:line="360" w:lineRule="auto"/>
        <w:jc w:val="right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Concurso de Acesso ao Ensino Superior para Maiores de 23 Anos</w:t>
      </w:r>
    </w:p>
    <w:p w14:paraId="1413ED87" w14:textId="77777777" w:rsidR="00FF4AC9" w:rsidRDefault="00FF4AC9" w:rsidP="00AB7C8D">
      <w:pPr>
        <w:pStyle w:val="p43"/>
        <w:tabs>
          <w:tab w:val="left" w:pos="2430"/>
          <w:tab w:val="right" w:pos="8640"/>
        </w:tabs>
        <w:spacing w:line="360" w:lineRule="auto"/>
        <w:jc w:val="right"/>
        <w:rPr>
          <w:rStyle w:val="fldtext1"/>
          <w:b/>
          <w:sz w:val="28"/>
          <w:szCs w:val="28"/>
        </w:rPr>
      </w:pPr>
    </w:p>
    <w:p w14:paraId="71DDDB38" w14:textId="4DB6F33D" w:rsidR="00AB7C8D" w:rsidRDefault="0043683A" w:rsidP="00AB7C8D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202</w:t>
      </w:r>
      <w:r w:rsidR="00FF4AC9">
        <w:rPr>
          <w:rStyle w:val="fldtext1"/>
          <w:b/>
          <w:sz w:val="28"/>
          <w:szCs w:val="28"/>
        </w:rPr>
        <w:t>4</w:t>
      </w:r>
      <w:r>
        <w:rPr>
          <w:rStyle w:val="fldtext1"/>
          <w:b/>
          <w:sz w:val="28"/>
          <w:szCs w:val="28"/>
        </w:rPr>
        <w:t>/202</w:t>
      </w:r>
      <w:r w:rsidR="00FF4AC9">
        <w:rPr>
          <w:rStyle w:val="fldtext1"/>
          <w:b/>
          <w:sz w:val="28"/>
          <w:szCs w:val="28"/>
        </w:rPr>
        <w:t>5</w:t>
      </w:r>
    </w:p>
    <w:p w14:paraId="672FD8DF" w14:textId="77777777" w:rsidR="00AB7C8D" w:rsidRDefault="00AB7C8D" w:rsidP="00AB7C8D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Provas de Avaliação de Conhecimentos</w:t>
      </w:r>
    </w:p>
    <w:p w14:paraId="319FC1A6" w14:textId="77777777" w:rsidR="00AB7C8D" w:rsidRDefault="00AB7C8D" w:rsidP="00AB7C8D">
      <w:pPr>
        <w:pStyle w:val="p43"/>
        <w:tabs>
          <w:tab w:val="left" w:pos="2070"/>
          <w:tab w:val="left" w:pos="2235"/>
          <w:tab w:val="left" w:pos="2430"/>
          <w:tab w:val="right" w:pos="8640"/>
        </w:tabs>
        <w:spacing w:line="360" w:lineRule="auto"/>
        <w:rPr>
          <w:rStyle w:val="fldtext1"/>
          <w:sz w:val="28"/>
          <w:szCs w:val="28"/>
        </w:rPr>
      </w:pPr>
      <w:r>
        <w:rPr>
          <w:rStyle w:val="fldtext1"/>
          <w:sz w:val="28"/>
          <w:szCs w:val="28"/>
        </w:rPr>
        <w:tab/>
      </w:r>
      <w:r>
        <w:rPr>
          <w:rStyle w:val="fldtext1"/>
          <w:sz w:val="28"/>
          <w:szCs w:val="28"/>
        </w:rPr>
        <w:tab/>
      </w:r>
      <w:r>
        <w:rPr>
          <w:rStyle w:val="fldtext1"/>
          <w:sz w:val="28"/>
          <w:szCs w:val="28"/>
        </w:rPr>
        <w:tab/>
      </w:r>
      <w:r>
        <w:rPr>
          <w:rStyle w:val="fldtext1"/>
          <w:sz w:val="28"/>
          <w:szCs w:val="28"/>
        </w:rPr>
        <w:tab/>
      </w:r>
      <w:r>
        <w:rPr>
          <w:rStyle w:val="fldtext1"/>
          <w:sz w:val="28"/>
          <w:szCs w:val="28"/>
        </w:rPr>
        <w:tab/>
      </w:r>
    </w:p>
    <w:p w14:paraId="58D4C097" w14:textId="77777777" w:rsidR="00AB7C8D" w:rsidRPr="00CD73ED" w:rsidRDefault="00AB7C8D" w:rsidP="00AB7C8D">
      <w:pPr>
        <w:pStyle w:val="p43"/>
        <w:spacing w:line="360" w:lineRule="auto"/>
        <w:jc w:val="center"/>
        <w:rPr>
          <w:b/>
          <w:szCs w:val="24"/>
        </w:rPr>
      </w:pPr>
      <w:r w:rsidRPr="00CD73ED">
        <w:rPr>
          <w:rStyle w:val="fldtext1"/>
          <w:b/>
          <w:szCs w:val="24"/>
        </w:rPr>
        <w:t>PROVA DE CULTURA GERAL</w:t>
      </w:r>
    </w:p>
    <w:p w14:paraId="74ED3F0A" w14:textId="77777777" w:rsidR="00AB7C8D" w:rsidRDefault="00AB7C8D" w:rsidP="00AB7C8D">
      <w:pPr>
        <w:tabs>
          <w:tab w:val="left" w:pos="7650"/>
        </w:tabs>
        <w:spacing w:before="100" w:beforeAutospacing="1" w:after="100" w:afterAutospacing="1"/>
      </w:pPr>
      <w:r>
        <w:rPr>
          <w:b/>
        </w:rPr>
        <w:t>1. Tipo de Prova:</w:t>
      </w:r>
      <w:r>
        <w:t xml:space="preserve"> Escrita.</w:t>
      </w:r>
      <w:r>
        <w:tab/>
      </w:r>
    </w:p>
    <w:p w14:paraId="4C9848D6" w14:textId="77777777" w:rsidR="00AB7C8D" w:rsidRDefault="00AB7C8D" w:rsidP="00AB7C8D">
      <w:pPr>
        <w:spacing w:before="100" w:beforeAutospacing="1" w:after="100" w:afterAutospacing="1"/>
      </w:pPr>
      <w:r>
        <w:rPr>
          <w:b/>
        </w:rPr>
        <w:t>2. Tempo:</w:t>
      </w:r>
      <w:r>
        <w:t xml:space="preserve"> 90 Minutos.</w:t>
      </w:r>
    </w:p>
    <w:p w14:paraId="092F0A4B" w14:textId="77777777" w:rsidR="00AB7C8D" w:rsidRDefault="00AB7C8D" w:rsidP="00AB7C8D">
      <w:pPr>
        <w:spacing w:before="100" w:beforeAutospacing="1" w:after="100" w:afterAutospacing="1"/>
        <w:rPr>
          <w:b/>
        </w:rPr>
      </w:pPr>
      <w:r>
        <w:rPr>
          <w:b/>
        </w:rPr>
        <w:t>3. Programa/conteúdos e ponderação:</w:t>
      </w:r>
    </w:p>
    <w:p w14:paraId="6CAA9CD6" w14:textId="77777777" w:rsidR="00AB7C8D" w:rsidRDefault="00AB7C8D" w:rsidP="00AB7C8D">
      <w:pPr>
        <w:numPr>
          <w:ilvl w:val="0"/>
          <w:numId w:val="1"/>
        </w:numPr>
        <w:spacing w:line="340" w:lineRule="exact"/>
      </w:pPr>
      <w:r>
        <w:t>Domínio da compreensão e interpretação de enunciados escritos de diferentes géneros e tipologias (50%).</w:t>
      </w:r>
    </w:p>
    <w:p w14:paraId="684FA36B" w14:textId="77777777" w:rsidR="00AB7C8D" w:rsidRDefault="00AB7C8D" w:rsidP="00AB7C8D">
      <w:pPr>
        <w:numPr>
          <w:ilvl w:val="0"/>
          <w:numId w:val="1"/>
        </w:numPr>
        <w:spacing w:line="340" w:lineRule="exact"/>
        <w:rPr>
          <w:smallCaps/>
        </w:rPr>
      </w:pPr>
      <w:r>
        <w:t>Domínio do conhecimento da língua (20%).</w:t>
      </w:r>
    </w:p>
    <w:p w14:paraId="523D2C71" w14:textId="77777777" w:rsidR="00AB7C8D" w:rsidRDefault="00AB7C8D" w:rsidP="00AB7C8D">
      <w:pPr>
        <w:numPr>
          <w:ilvl w:val="0"/>
          <w:numId w:val="1"/>
        </w:numPr>
        <w:spacing w:line="340" w:lineRule="exact"/>
      </w:pPr>
      <w:r>
        <w:t>Domínio da produção textual (30%).</w:t>
      </w:r>
    </w:p>
    <w:p w14:paraId="0FDECC76" w14:textId="77777777" w:rsidR="00AB7C8D" w:rsidRDefault="00AB7C8D" w:rsidP="00AB7C8D">
      <w:pPr>
        <w:spacing w:line="340" w:lineRule="exact"/>
      </w:pPr>
    </w:p>
    <w:p w14:paraId="7156836F" w14:textId="284CA579" w:rsidR="0043683A" w:rsidRDefault="00AB7C8D" w:rsidP="0043683A">
      <w:pPr>
        <w:shd w:val="clear" w:color="auto" w:fill="FFFFFF"/>
        <w:jc w:val="both"/>
        <w:rPr>
          <w:sz w:val="22"/>
          <w:szCs w:val="22"/>
          <w:lang w:eastAsia="en-US"/>
        </w:rPr>
      </w:pPr>
      <w:r>
        <w:rPr>
          <w:b/>
        </w:rPr>
        <w:t>Observação:</w:t>
      </w:r>
      <w:r>
        <w:t xml:space="preserve"> </w:t>
      </w:r>
      <w:r w:rsidR="0043683A">
        <w:rPr>
          <w:sz w:val="22"/>
          <w:szCs w:val="22"/>
          <w:lang w:eastAsia="en-US"/>
        </w:rPr>
        <w:t xml:space="preserve">A seleção de textos que servem de suporte à preparação dos candidatos ficará disponível </w:t>
      </w:r>
      <w:r w:rsidR="0043683A">
        <w:rPr>
          <w:i/>
          <w:sz w:val="22"/>
          <w:szCs w:val="22"/>
          <w:lang w:eastAsia="en-US"/>
        </w:rPr>
        <w:t>online,</w:t>
      </w:r>
      <w:r w:rsidR="0043683A">
        <w:rPr>
          <w:sz w:val="22"/>
          <w:szCs w:val="22"/>
          <w:lang w:eastAsia="en-US"/>
        </w:rPr>
        <w:t xml:space="preserve"> na página da ESEV, em </w:t>
      </w:r>
      <w:r w:rsidR="0043683A">
        <w:rPr>
          <w:sz w:val="22"/>
          <w:szCs w:val="22"/>
          <w:shd w:val="clear" w:color="auto" w:fill="FFFFFF"/>
        </w:rPr>
        <w:t xml:space="preserve">Serviços Académicos – Candidaturas – </w:t>
      </w:r>
      <w:hyperlink r:id="rId10" w:anchor="collapse0" w:history="1">
        <w:r w:rsidR="0043683A" w:rsidRPr="0043683A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Concurso de Acesso ao Ensino Superior para Maiores de 23 anos - 202</w:t>
        </w:r>
        <w:r w:rsidR="00E45947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4</w:t>
        </w:r>
        <w:r w:rsidR="0043683A" w:rsidRPr="0043683A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/202</w:t>
        </w:r>
        <w:r w:rsidR="00E45947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5</w:t>
        </w:r>
      </w:hyperlink>
      <w:r w:rsidR="0043683A">
        <w:rPr>
          <w:sz w:val="22"/>
          <w:szCs w:val="22"/>
        </w:rPr>
        <w:t xml:space="preserve">, no seguinte </w:t>
      </w:r>
      <w:r w:rsidR="0043683A">
        <w:rPr>
          <w:i/>
          <w:sz w:val="22"/>
          <w:szCs w:val="22"/>
        </w:rPr>
        <w:t>link</w:t>
      </w:r>
      <w:r w:rsidR="0043683A">
        <w:rPr>
          <w:sz w:val="22"/>
          <w:szCs w:val="22"/>
        </w:rPr>
        <w:t>:</w:t>
      </w:r>
    </w:p>
    <w:p w14:paraId="1EFD3ED9" w14:textId="77777777" w:rsidR="00AB7C8D" w:rsidRDefault="00E45947" w:rsidP="0043683A">
      <w:pPr>
        <w:shd w:val="clear" w:color="auto" w:fill="FFFFFF"/>
        <w:rPr>
          <w:rFonts w:ascii="Calibri" w:hAnsi="Calibri" w:cs="Calibri"/>
          <w:color w:val="000000"/>
        </w:rPr>
      </w:pPr>
      <w:hyperlink r:id="rId11" w:history="1">
        <w:r w:rsidR="0043683A">
          <w:rPr>
            <w:rStyle w:val="Hyperlink"/>
            <w:rFonts w:ascii="Calibri" w:hAnsi="Calibri" w:cs="Calibri"/>
          </w:rPr>
          <w:t>https://www.esev.ipv.pt/gabinetes.aspx?value=ServicosAC&amp;item=Candidaturas</w:t>
        </w:r>
      </w:hyperlink>
    </w:p>
    <w:p w14:paraId="7460D8AE" w14:textId="77777777" w:rsidR="0043683A" w:rsidRPr="0043683A" w:rsidRDefault="0043683A" w:rsidP="0043683A">
      <w:pPr>
        <w:shd w:val="clear" w:color="auto" w:fill="FFFFFF"/>
        <w:rPr>
          <w:rFonts w:ascii="Calibri" w:hAnsi="Calibri" w:cs="Calibri"/>
          <w:color w:val="000000"/>
        </w:rPr>
      </w:pPr>
    </w:p>
    <w:p w14:paraId="426580D9" w14:textId="77777777" w:rsidR="00AB7C8D" w:rsidRDefault="00AB7C8D" w:rsidP="00AB7C8D">
      <w:pPr>
        <w:spacing w:before="100" w:beforeAutospacing="1" w:after="100" w:afterAutospacing="1"/>
        <w:rPr>
          <w:b/>
        </w:rPr>
      </w:pPr>
      <w:r>
        <w:rPr>
          <w:b/>
        </w:rPr>
        <w:t>4. Critérios de correção/classificação:</w:t>
      </w:r>
    </w:p>
    <w:p w14:paraId="4B0CE590" w14:textId="77777777" w:rsidR="00AB7C8D" w:rsidRDefault="00AB7C8D" w:rsidP="00AB7C8D">
      <w:pPr>
        <w:spacing w:line="340" w:lineRule="exact"/>
        <w:ind w:left="360"/>
      </w:pPr>
      <w:r>
        <w:t>I.</w:t>
      </w:r>
      <w:bookmarkStart w:id="0" w:name="_GoBack"/>
      <w:bookmarkEnd w:id="0"/>
    </w:p>
    <w:p w14:paraId="48CFB242" w14:textId="77777777" w:rsidR="00AB7C8D" w:rsidRDefault="00AB7C8D" w:rsidP="00AB7C8D">
      <w:pPr>
        <w:numPr>
          <w:ilvl w:val="1"/>
          <w:numId w:val="1"/>
        </w:numPr>
        <w:tabs>
          <w:tab w:val="clear" w:pos="1440"/>
          <w:tab w:val="num" w:pos="1134"/>
        </w:tabs>
        <w:spacing w:line="340" w:lineRule="exact"/>
        <w:ind w:hanging="873"/>
      </w:pPr>
      <w:r>
        <w:t>Compreensão e interpretação de enunciados escritos;</w:t>
      </w:r>
    </w:p>
    <w:p w14:paraId="62F66BDC" w14:textId="77777777" w:rsidR="00AB7C8D" w:rsidRDefault="00AB7C8D" w:rsidP="00AB7C8D">
      <w:pPr>
        <w:numPr>
          <w:ilvl w:val="1"/>
          <w:numId w:val="1"/>
        </w:numPr>
        <w:tabs>
          <w:tab w:val="clear" w:pos="1440"/>
          <w:tab w:val="num" w:pos="1134"/>
        </w:tabs>
        <w:spacing w:line="340" w:lineRule="exact"/>
        <w:ind w:hanging="873"/>
        <w:rPr>
          <w:lang w:val="en-US"/>
        </w:rPr>
      </w:pPr>
      <w:r>
        <w:t>Análise e/ou síntese;</w:t>
      </w:r>
    </w:p>
    <w:p w14:paraId="2294C79E" w14:textId="77777777" w:rsidR="00AB7C8D" w:rsidRDefault="00AB7C8D" w:rsidP="00AB7C8D">
      <w:pPr>
        <w:numPr>
          <w:ilvl w:val="1"/>
          <w:numId w:val="1"/>
        </w:numPr>
        <w:tabs>
          <w:tab w:val="clear" w:pos="1440"/>
          <w:tab w:val="num" w:pos="1134"/>
        </w:tabs>
        <w:spacing w:line="340" w:lineRule="exact"/>
        <w:ind w:hanging="873"/>
      </w:pPr>
      <w:r>
        <w:t>Formulação de respostas corretas, claras e pertinentes.</w:t>
      </w:r>
    </w:p>
    <w:p w14:paraId="40BAB311" w14:textId="77777777" w:rsidR="00AB7C8D" w:rsidRDefault="00AB7C8D" w:rsidP="00AB7C8D">
      <w:pPr>
        <w:spacing w:line="340" w:lineRule="exact"/>
        <w:ind w:firstLine="294"/>
      </w:pPr>
      <w:r>
        <w:t>II.</w:t>
      </w:r>
    </w:p>
    <w:p w14:paraId="557475A1" w14:textId="77777777" w:rsidR="00AB7C8D" w:rsidRDefault="00AB7C8D" w:rsidP="00AB7C8D">
      <w:pPr>
        <w:spacing w:line="340" w:lineRule="exact"/>
        <w:ind w:left="567"/>
      </w:pPr>
      <w:r>
        <w:t>Conhecimento de aspetos fundamentais da estrutura e uso do Português padrão:</w:t>
      </w:r>
    </w:p>
    <w:p w14:paraId="6FD19540" w14:textId="77777777" w:rsidR="00AB7C8D" w:rsidRDefault="00AB7C8D" w:rsidP="00AB7C8D">
      <w:pPr>
        <w:numPr>
          <w:ilvl w:val="2"/>
          <w:numId w:val="1"/>
        </w:numPr>
        <w:tabs>
          <w:tab w:val="clear" w:pos="2160"/>
          <w:tab w:val="num" w:pos="1134"/>
        </w:tabs>
        <w:spacing w:line="340" w:lineRule="exact"/>
        <w:ind w:hanging="1309"/>
        <w:rPr>
          <w:lang w:val="en-US"/>
        </w:rPr>
      </w:pPr>
      <w:r>
        <w:t>Regras de ortografia;</w:t>
      </w:r>
    </w:p>
    <w:p w14:paraId="5657AA71" w14:textId="77777777" w:rsidR="00AB7C8D" w:rsidRDefault="00AB7C8D" w:rsidP="00AB7C8D">
      <w:pPr>
        <w:numPr>
          <w:ilvl w:val="2"/>
          <w:numId w:val="1"/>
        </w:numPr>
        <w:tabs>
          <w:tab w:val="clear" w:pos="2160"/>
          <w:tab w:val="num" w:pos="1134"/>
        </w:tabs>
        <w:spacing w:line="340" w:lineRule="exact"/>
        <w:ind w:hanging="1309"/>
      </w:pPr>
      <w:r>
        <w:t>Paradigmas flexionais;</w:t>
      </w:r>
    </w:p>
    <w:p w14:paraId="7C3283FE" w14:textId="77777777" w:rsidR="00AB7C8D" w:rsidRDefault="00AB7C8D" w:rsidP="00AB7C8D">
      <w:pPr>
        <w:numPr>
          <w:ilvl w:val="2"/>
          <w:numId w:val="1"/>
        </w:numPr>
        <w:tabs>
          <w:tab w:val="clear" w:pos="2160"/>
          <w:tab w:val="num" w:pos="1134"/>
        </w:tabs>
        <w:spacing w:line="340" w:lineRule="exact"/>
        <w:ind w:hanging="1309"/>
      </w:pPr>
      <w:r>
        <w:t>Valores semânticos dos tempos e modos verbais;</w:t>
      </w:r>
    </w:p>
    <w:p w14:paraId="38FEAA66" w14:textId="77777777" w:rsidR="00AB7C8D" w:rsidRDefault="00AB7C8D" w:rsidP="00AB7C8D">
      <w:pPr>
        <w:numPr>
          <w:ilvl w:val="2"/>
          <w:numId w:val="1"/>
        </w:numPr>
        <w:tabs>
          <w:tab w:val="clear" w:pos="2160"/>
          <w:tab w:val="num" w:pos="1134"/>
        </w:tabs>
        <w:spacing w:line="340" w:lineRule="exact"/>
        <w:ind w:hanging="1309"/>
      </w:pPr>
      <w:r>
        <w:t>Relações morfológicas e semânticas no léxico.</w:t>
      </w:r>
    </w:p>
    <w:p w14:paraId="1CDBE01A" w14:textId="77777777" w:rsidR="00AB7C8D" w:rsidRDefault="00AB7C8D" w:rsidP="00AB7C8D">
      <w:pPr>
        <w:spacing w:line="340" w:lineRule="exact"/>
        <w:ind w:left="360"/>
      </w:pPr>
      <w:r>
        <w:t>III.</w:t>
      </w:r>
    </w:p>
    <w:p w14:paraId="3A30FF24" w14:textId="77777777" w:rsidR="00AB7C8D" w:rsidRDefault="00AB7C8D" w:rsidP="00AB7C8D">
      <w:pPr>
        <w:spacing w:line="340" w:lineRule="exact"/>
        <w:ind w:firstLine="567"/>
      </w:pPr>
      <w:r>
        <w:t>Coerência e coesão textual;</w:t>
      </w:r>
    </w:p>
    <w:p w14:paraId="04B8DCAD" w14:textId="77777777" w:rsidR="00AB7C8D" w:rsidRDefault="00AB7C8D" w:rsidP="00AB7C8D">
      <w:pPr>
        <w:spacing w:line="340" w:lineRule="exact"/>
        <w:ind w:firstLine="567"/>
      </w:pPr>
      <w:r>
        <w:t>Correção sintática;</w:t>
      </w:r>
    </w:p>
    <w:p w14:paraId="42F68F19" w14:textId="77777777" w:rsidR="00AB7C8D" w:rsidRDefault="00AB7C8D" w:rsidP="00AB7C8D">
      <w:pPr>
        <w:spacing w:line="340" w:lineRule="exact"/>
        <w:ind w:firstLine="567"/>
      </w:pPr>
      <w:r>
        <w:lastRenderedPageBreak/>
        <w:t>Seleção e adequação lexical;</w:t>
      </w:r>
    </w:p>
    <w:p w14:paraId="07DC790B" w14:textId="77777777" w:rsidR="00AB7C8D" w:rsidRDefault="00AB7C8D" w:rsidP="00AB7C8D">
      <w:pPr>
        <w:spacing w:line="340" w:lineRule="exact"/>
        <w:ind w:firstLine="567"/>
      </w:pPr>
      <w:r>
        <w:t>Clareza de expressão;</w:t>
      </w:r>
    </w:p>
    <w:p w14:paraId="301C4EFF" w14:textId="77777777" w:rsidR="00AB7C8D" w:rsidRDefault="00AB7C8D" w:rsidP="00AB7C8D">
      <w:pPr>
        <w:spacing w:line="340" w:lineRule="exact"/>
        <w:ind w:firstLine="567"/>
      </w:pPr>
      <w:r>
        <w:t>Ortografia;</w:t>
      </w:r>
    </w:p>
    <w:p w14:paraId="490F68B9" w14:textId="77777777" w:rsidR="00AB7C8D" w:rsidRDefault="00AB7C8D" w:rsidP="00AB7C8D">
      <w:pPr>
        <w:spacing w:line="340" w:lineRule="exact"/>
        <w:ind w:firstLine="567"/>
      </w:pPr>
      <w:r>
        <w:t>Pontuação;</w:t>
      </w:r>
    </w:p>
    <w:p w14:paraId="6F31641C" w14:textId="77777777" w:rsidR="00AB7C8D" w:rsidRDefault="00AB7C8D" w:rsidP="00AB7C8D">
      <w:pPr>
        <w:spacing w:line="340" w:lineRule="exact"/>
        <w:ind w:firstLine="567"/>
      </w:pPr>
      <w:r>
        <w:t>Estruturação e sequência lógica do discurso;</w:t>
      </w:r>
    </w:p>
    <w:p w14:paraId="54DA7D62" w14:textId="77777777" w:rsidR="00AB7C8D" w:rsidRDefault="00AB7C8D" w:rsidP="00AB7C8D">
      <w:pPr>
        <w:spacing w:line="340" w:lineRule="exact"/>
        <w:ind w:firstLine="567"/>
      </w:pPr>
      <w:r>
        <w:t>Capacidade de síntese;</w:t>
      </w:r>
    </w:p>
    <w:p w14:paraId="5D08F224" w14:textId="77777777" w:rsidR="00AB7C8D" w:rsidRDefault="00AB7C8D" w:rsidP="00AB7C8D">
      <w:pPr>
        <w:spacing w:line="340" w:lineRule="exact"/>
        <w:ind w:firstLine="567"/>
      </w:pPr>
      <w:r>
        <w:t>Formulação argumentativa e pertinência de argumentos.</w:t>
      </w:r>
    </w:p>
    <w:p w14:paraId="3B3E2B3E" w14:textId="77777777" w:rsidR="00AB7C8D" w:rsidRPr="00F93BBA" w:rsidRDefault="00AB7C8D" w:rsidP="00AB7C8D">
      <w:pPr>
        <w:spacing w:line="340" w:lineRule="exact"/>
        <w:ind w:firstLine="567"/>
      </w:pPr>
    </w:p>
    <w:p w14:paraId="5B0DAD08" w14:textId="77777777" w:rsidR="00AB7C8D" w:rsidRDefault="00AB7C8D" w:rsidP="00AB7C8D">
      <w:pPr>
        <w:spacing w:line="340" w:lineRule="exact"/>
        <w:rPr>
          <w:b/>
        </w:rPr>
      </w:pPr>
      <w:r>
        <w:rPr>
          <w:b/>
        </w:rPr>
        <w:t>Serão considerados fatores de desvalorização:</w:t>
      </w:r>
    </w:p>
    <w:p w14:paraId="68E457FD" w14:textId="3CA4D3D3" w:rsidR="00AB7C8D" w:rsidRDefault="00AB7C8D" w:rsidP="00FF4AC9">
      <w:pPr>
        <w:spacing w:line="340" w:lineRule="exact"/>
        <w:ind w:left="567"/>
      </w:pPr>
      <w:r>
        <w:t>Erros e insuficiências de conteúdo;</w:t>
      </w:r>
      <w:r w:rsidR="00FF4AC9">
        <w:t xml:space="preserve"> </w:t>
      </w:r>
      <w:r>
        <w:t>Afastamento, total ou parcial, dos assuntos abordados nas questões;</w:t>
      </w:r>
      <w:r w:rsidR="00FF4AC9">
        <w:t xml:space="preserve"> </w:t>
      </w:r>
      <w:r>
        <w:t>Deficiências ao nível de produção escrita (num máximo de 20% da cotação de cada pergunta);</w:t>
      </w:r>
    </w:p>
    <w:p w14:paraId="1B1084AA" w14:textId="77777777" w:rsidR="00AB7C8D" w:rsidRDefault="00AB7C8D" w:rsidP="00AB7C8D">
      <w:pPr>
        <w:spacing w:line="340" w:lineRule="exact"/>
        <w:ind w:firstLine="567"/>
      </w:pPr>
      <w:r>
        <w:t>Deficiências na estrutura e na articulação de frases e na pontuação (5%);</w:t>
      </w:r>
    </w:p>
    <w:p w14:paraId="63BE3BFB" w14:textId="77777777" w:rsidR="00AB7C8D" w:rsidRDefault="00AB7C8D" w:rsidP="00AB7C8D">
      <w:pPr>
        <w:spacing w:line="340" w:lineRule="exact"/>
        <w:ind w:firstLine="567"/>
      </w:pPr>
      <w:r>
        <w:t>Incorreções de concordância (5%);</w:t>
      </w:r>
    </w:p>
    <w:p w14:paraId="140FFE4D" w14:textId="77777777" w:rsidR="00AB7C8D" w:rsidRDefault="00AB7C8D" w:rsidP="00AB7C8D">
      <w:pPr>
        <w:spacing w:line="340" w:lineRule="exact"/>
        <w:ind w:firstLine="567"/>
      </w:pPr>
      <w:r>
        <w:t>Inadequação vocabular (5%);</w:t>
      </w:r>
    </w:p>
    <w:p w14:paraId="449B9BF3" w14:textId="77777777" w:rsidR="00AB7C8D" w:rsidRDefault="00AB7C8D" w:rsidP="00AB7C8D">
      <w:pPr>
        <w:spacing w:line="340" w:lineRule="exact"/>
        <w:ind w:firstLine="567"/>
      </w:pPr>
      <w:r>
        <w:t>Incorreções na ortografia (5%).</w:t>
      </w:r>
    </w:p>
    <w:p w14:paraId="20BA9A29" w14:textId="77777777" w:rsidR="00AB7C8D" w:rsidRDefault="00AB7C8D" w:rsidP="00AB7C8D">
      <w:pPr>
        <w:spacing w:line="340" w:lineRule="exact"/>
        <w:ind w:firstLine="567"/>
      </w:pPr>
    </w:p>
    <w:p w14:paraId="31B8EB6A" w14:textId="77777777" w:rsidR="00AB7C8D" w:rsidRDefault="00AB7C8D" w:rsidP="00AB7C8D">
      <w:pPr>
        <w:spacing w:before="100" w:beforeAutospacing="1" w:after="100" w:afterAutospacing="1"/>
        <w:rPr>
          <w:b/>
        </w:rPr>
      </w:pPr>
      <w:r>
        <w:rPr>
          <w:b/>
        </w:rPr>
        <w:t xml:space="preserve">5. Responsáveis pela elaboração das provas: </w:t>
      </w:r>
    </w:p>
    <w:p w14:paraId="1E2C1727" w14:textId="22ECC2B0" w:rsidR="00AB7C8D" w:rsidRDefault="00AB7C8D" w:rsidP="00AB7C8D">
      <w:pPr>
        <w:spacing w:before="100" w:beforeAutospacing="1" w:after="100" w:afterAutospacing="1"/>
        <w:jc w:val="both"/>
      </w:pPr>
      <w:r>
        <w:t>Doutora Ana Isabel Silva; Doutora Dulce Melão</w:t>
      </w:r>
      <w:r w:rsidR="00FF4AC9">
        <w:t>;</w:t>
      </w:r>
      <w:r>
        <w:t xml:space="preserve"> Doutor Fernando Alexandre</w:t>
      </w:r>
      <w:r w:rsidR="00FF4AC9">
        <w:t>; Doutora Maria João Macário</w:t>
      </w:r>
      <w:r>
        <w:t>.</w:t>
      </w:r>
    </w:p>
    <w:p w14:paraId="1C80FE40" w14:textId="77777777" w:rsidR="00AB7C8D" w:rsidRDefault="00AB7C8D" w:rsidP="00AB7C8D">
      <w:pPr>
        <w:spacing w:before="100" w:beforeAutospacing="1" w:after="100" w:afterAutospacing="1"/>
        <w:rPr>
          <w:b/>
        </w:rPr>
      </w:pPr>
      <w:r>
        <w:rPr>
          <w:b/>
        </w:rPr>
        <w:t>6. Responsáveis pela correção das provas:</w:t>
      </w:r>
    </w:p>
    <w:p w14:paraId="1BA690E1" w14:textId="15ABA602" w:rsidR="00AB7C8D" w:rsidRDefault="00AB7C8D" w:rsidP="00AB7C8D">
      <w:pPr>
        <w:spacing w:before="100" w:beforeAutospacing="1" w:after="100" w:afterAutospacing="1"/>
        <w:jc w:val="both"/>
      </w:pPr>
      <w:r>
        <w:t>Doutora Ana Isabel Silva; Doutora Dulce Melão, Doutor Fernando Alexandre</w:t>
      </w:r>
      <w:r w:rsidR="00FF4AC9">
        <w:t>; Doutora Maria João Macário.</w:t>
      </w:r>
    </w:p>
    <w:p w14:paraId="6010C0FB" w14:textId="77777777" w:rsidR="00AD5B56" w:rsidRDefault="00AD5B56"/>
    <w:sectPr w:rsidR="00AD5B5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58A9" w14:textId="77777777" w:rsidR="00A247BC" w:rsidRDefault="00A247BC" w:rsidP="00AB7C8D">
      <w:r>
        <w:separator/>
      </w:r>
    </w:p>
  </w:endnote>
  <w:endnote w:type="continuationSeparator" w:id="0">
    <w:p w14:paraId="3303DBF2" w14:textId="77777777" w:rsidR="00A247BC" w:rsidRDefault="00A247BC" w:rsidP="00A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229A" w14:textId="0D513BD2" w:rsidR="001D13DA" w:rsidRDefault="0043683A">
    <w:pPr>
      <w:pStyle w:val="Footer"/>
      <w:jc w:val="right"/>
    </w:pPr>
    <w:r>
      <w:t>ESEV 202</w:t>
    </w:r>
    <w:r w:rsidR="008F5192">
      <w:t>4</w:t>
    </w:r>
    <w:r w:rsidR="001D13DA">
      <w:t xml:space="preserve"> - </w:t>
    </w:r>
    <w:sdt>
      <w:sdtPr>
        <w:id w:val="-41673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13DA">
          <w:fldChar w:fldCharType="begin"/>
        </w:r>
        <w:r w:rsidR="001D13DA">
          <w:instrText xml:space="preserve"> PAGE   \* MERGEFORMAT </w:instrText>
        </w:r>
        <w:r w:rsidR="001D13DA">
          <w:fldChar w:fldCharType="separate"/>
        </w:r>
        <w:r>
          <w:rPr>
            <w:noProof/>
          </w:rPr>
          <w:t>2</w:t>
        </w:r>
        <w:r w:rsidR="001D13DA">
          <w:rPr>
            <w:noProof/>
          </w:rPr>
          <w:fldChar w:fldCharType="end"/>
        </w:r>
      </w:sdtContent>
    </w:sdt>
  </w:p>
  <w:p w14:paraId="5E2B3EDE" w14:textId="77777777" w:rsidR="001D13DA" w:rsidRPr="001D13DA" w:rsidRDefault="001D13DA" w:rsidP="001D13D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2AF9" w14:textId="77777777" w:rsidR="00A247BC" w:rsidRDefault="00A247BC" w:rsidP="00AB7C8D">
      <w:r>
        <w:separator/>
      </w:r>
    </w:p>
  </w:footnote>
  <w:footnote w:type="continuationSeparator" w:id="0">
    <w:p w14:paraId="049D9BC3" w14:textId="77777777" w:rsidR="00A247BC" w:rsidRDefault="00A247BC" w:rsidP="00AB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218A" w14:textId="77777777" w:rsidR="00AB7C8D" w:rsidRDefault="00AB7C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C6266" wp14:editId="0C67ABF7">
          <wp:simplePos x="0" y="0"/>
          <wp:positionH relativeFrom="column">
            <wp:posOffset>-651510</wp:posOffset>
          </wp:positionH>
          <wp:positionV relativeFrom="paragraph">
            <wp:posOffset>-230505</wp:posOffset>
          </wp:positionV>
          <wp:extent cx="2124075" cy="1085850"/>
          <wp:effectExtent l="0" t="0" r="9525" b="0"/>
          <wp:wrapTopAndBottom/>
          <wp:docPr id="1" name="Picture 1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41A5"/>
    <w:multiLevelType w:val="hybridMultilevel"/>
    <w:tmpl w:val="8B5E22B6"/>
    <w:lvl w:ilvl="0" w:tplc="DC38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C"/>
    <w:rsid w:val="000F31A9"/>
    <w:rsid w:val="001D1142"/>
    <w:rsid w:val="001D13DA"/>
    <w:rsid w:val="0043683A"/>
    <w:rsid w:val="00453366"/>
    <w:rsid w:val="005A23FA"/>
    <w:rsid w:val="005B3D4C"/>
    <w:rsid w:val="00804A65"/>
    <w:rsid w:val="0085143D"/>
    <w:rsid w:val="00867316"/>
    <w:rsid w:val="008F5192"/>
    <w:rsid w:val="009B26FD"/>
    <w:rsid w:val="00A247BC"/>
    <w:rsid w:val="00AB7C8D"/>
    <w:rsid w:val="00AD5B56"/>
    <w:rsid w:val="00E45947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7263"/>
  <w15:chartTrackingRefBased/>
  <w15:docId w15:val="{1F03B78F-E631-42D7-A6E3-E563E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3">
    <w:name w:val="p43"/>
    <w:basedOn w:val="Normal"/>
    <w:rsid w:val="00AB7C8D"/>
    <w:pPr>
      <w:widowControl w:val="0"/>
      <w:tabs>
        <w:tab w:val="left" w:pos="280"/>
      </w:tabs>
      <w:snapToGrid w:val="0"/>
      <w:spacing w:line="280" w:lineRule="atLeast"/>
    </w:pPr>
    <w:rPr>
      <w:szCs w:val="20"/>
    </w:rPr>
  </w:style>
  <w:style w:type="character" w:customStyle="1" w:styleId="fldtext1">
    <w:name w:val="fldtext1"/>
    <w:rsid w:val="00AB7C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436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ev.ipv.pt/gabinetes.aspx?value=ServicosAC&amp;item=Candidatura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sev.ipv.pt/gabinetes.aspx?value=ServicosAC&amp;item=Candidatur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0DEF17C32A894DB2125CD461C5A846" ma:contentTypeVersion="14" ma:contentTypeDescription="Criar um novo documento." ma:contentTypeScope="" ma:versionID="c513b8e8da779bf59e003f8d8589776d">
  <xsd:schema xmlns:xsd="http://www.w3.org/2001/XMLSchema" xmlns:xs="http://www.w3.org/2001/XMLSchema" xmlns:p="http://schemas.microsoft.com/office/2006/metadata/properties" xmlns:ns3="cb490f5b-68e4-4be1-a127-98f8d5f831eb" targetNamespace="http://schemas.microsoft.com/office/2006/metadata/properties" ma:root="true" ma:fieldsID="e74d53bde5e36a9c89afeb359a359686" ns3:_="">
    <xsd:import namespace="cb490f5b-68e4-4be1-a127-98f8d5f83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0f5b-68e4-4be1-a127-98f8d5f8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2CB21-2E88-4F6E-8B4E-328DA16CA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90f5b-68e4-4be1-a127-98f8d5f8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2B73F-AF84-4591-8946-35B7C32DF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ACD53-F231-41C4-8515-81D4E929719A}">
  <ds:schemaRefs>
    <ds:schemaRef ds:uri="http://purl.org/dc/terms/"/>
    <ds:schemaRef ds:uri="http://purl.org/dc/elements/1.1/"/>
    <ds:schemaRef ds:uri="http://schemas.microsoft.com/office/2006/documentManagement/types"/>
    <ds:schemaRef ds:uri="cb490f5b-68e4-4be1-a127-98f8d5f831eb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Fidalgo</dc:creator>
  <cp:keywords/>
  <dc:description/>
  <cp:lastModifiedBy>Susana Fidalgo</cp:lastModifiedBy>
  <cp:revision>3</cp:revision>
  <dcterms:created xsi:type="dcterms:W3CDTF">2024-03-11T10:43:00Z</dcterms:created>
  <dcterms:modified xsi:type="dcterms:W3CDTF">2024-03-11T10:45:00Z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0x010100310DEF17C32A894DB2125CD461C5A846</vt:lpwstr>
  </property>
</Properties>
</file>